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3D" w:rsidRPr="00030C3D" w:rsidRDefault="00030C3D" w:rsidP="00030C3D">
      <w:pPr>
        <w:jc w:val="center"/>
        <w:rPr>
          <w:rFonts w:cstheme="minorHAnsi"/>
          <w:b/>
          <w:sz w:val="28"/>
          <w:szCs w:val="28"/>
        </w:rPr>
      </w:pPr>
      <w:r w:rsidRPr="00030C3D">
        <w:rPr>
          <w:rFonts w:cstheme="minorHAnsi"/>
          <w:b/>
          <w:sz w:val="28"/>
          <w:szCs w:val="28"/>
        </w:rPr>
        <w:t>3-2-1 GUEST TEMPLATE</w:t>
      </w:r>
    </w:p>
    <w:p w:rsidR="00030C3D" w:rsidRPr="00030C3D" w:rsidRDefault="00030C3D" w:rsidP="00030C3D">
      <w:pPr>
        <w:rPr>
          <w:rFonts w:cstheme="minorHAnsi"/>
          <w:b/>
          <w:sz w:val="28"/>
          <w:szCs w:val="28"/>
        </w:rPr>
      </w:pPr>
      <w:r w:rsidRPr="00030C3D">
        <w:rPr>
          <w:rFonts w:cstheme="minorHAnsi"/>
          <w:b/>
          <w:sz w:val="28"/>
          <w:szCs w:val="28"/>
        </w:rPr>
        <w:t xml:space="preserve">Name:  </w:t>
      </w:r>
      <w:r w:rsidR="00D4093A" w:rsidRPr="00D4093A">
        <w:rPr>
          <w:rFonts w:cstheme="minorHAnsi"/>
          <w:sz w:val="28"/>
          <w:szCs w:val="28"/>
        </w:rPr>
        <w:t>Karlee Andres</w:t>
      </w:r>
      <w:r w:rsidR="00D4093A">
        <w:rPr>
          <w:rFonts w:cstheme="minorHAnsi"/>
          <w:b/>
          <w:sz w:val="28"/>
          <w:szCs w:val="28"/>
        </w:rPr>
        <w:t xml:space="preserve"> </w:t>
      </w:r>
      <w:r w:rsidRPr="00030C3D">
        <w:rPr>
          <w:rFonts w:cstheme="minorHAnsi"/>
          <w:b/>
          <w:sz w:val="28"/>
          <w:szCs w:val="28"/>
        </w:rPr>
        <w:t xml:space="preserve"> </w:t>
      </w:r>
      <w:r w:rsidR="00D4093A">
        <w:rPr>
          <w:rFonts w:cstheme="minorHAnsi"/>
          <w:b/>
          <w:sz w:val="28"/>
          <w:szCs w:val="28"/>
        </w:rPr>
        <w:t xml:space="preserve">                      </w:t>
      </w:r>
      <w:r w:rsidRPr="00030C3D">
        <w:rPr>
          <w:rFonts w:cstheme="minorHAnsi"/>
          <w:b/>
          <w:sz w:val="28"/>
          <w:szCs w:val="28"/>
        </w:rPr>
        <w:t>Title or Topic:</w:t>
      </w:r>
      <w:r w:rsidR="00D4093A">
        <w:rPr>
          <w:rFonts w:cstheme="minorHAnsi"/>
          <w:b/>
          <w:sz w:val="28"/>
          <w:szCs w:val="28"/>
        </w:rPr>
        <w:t xml:space="preserve"> </w:t>
      </w:r>
      <w:r w:rsidR="00D4093A" w:rsidRPr="00D4093A">
        <w:rPr>
          <w:rFonts w:cstheme="minorHAnsi"/>
          <w:sz w:val="28"/>
          <w:szCs w:val="28"/>
        </w:rPr>
        <w:t>Equality, diversity &amp; inclusion</w:t>
      </w:r>
      <w:r w:rsidR="00D4093A">
        <w:rPr>
          <w:rFonts w:cstheme="minorHAnsi"/>
          <w:b/>
          <w:sz w:val="28"/>
          <w:szCs w:val="28"/>
        </w:rPr>
        <w:t xml:space="preserve"> </w:t>
      </w:r>
      <w:r w:rsidRPr="00030C3D">
        <w:rPr>
          <w:rFonts w:cstheme="minorHAnsi"/>
          <w:b/>
          <w:sz w:val="28"/>
          <w:szCs w:val="28"/>
        </w:rPr>
        <w:t xml:space="preserve">                            Date: </w:t>
      </w:r>
      <w:r w:rsidR="00D4093A" w:rsidRPr="00D4093A">
        <w:rPr>
          <w:rFonts w:cstheme="minorHAnsi"/>
          <w:sz w:val="28"/>
          <w:szCs w:val="28"/>
        </w:rPr>
        <w:t>October 11/21</w:t>
      </w:r>
    </w:p>
    <w:tbl>
      <w:tblPr>
        <w:tblStyle w:val="TableGrid"/>
        <w:tblW w:w="0" w:type="auto"/>
        <w:tblLook w:val="04A0" w:firstRow="1" w:lastRow="0" w:firstColumn="1" w:lastColumn="0" w:noHBand="0" w:noVBand="1"/>
      </w:tblPr>
      <w:tblGrid>
        <w:gridCol w:w="9508"/>
      </w:tblGrid>
      <w:tr w:rsidR="00030C3D" w:rsidRPr="00030C3D" w:rsidTr="00030C3D">
        <w:tc>
          <w:tcPr>
            <w:tcW w:w="9508" w:type="dxa"/>
          </w:tcPr>
          <w:p w:rsidR="00030C3D" w:rsidRPr="00030C3D" w:rsidRDefault="00030C3D">
            <w:pPr>
              <w:rPr>
                <w:rFonts w:cstheme="minorHAnsi"/>
                <w:b/>
                <w:sz w:val="28"/>
                <w:szCs w:val="28"/>
              </w:rPr>
            </w:pPr>
            <w:r w:rsidRPr="00030C3D">
              <w:rPr>
                <w:rFonts w:cstheme="minorHAnsi"/>
                <w:b/>
                <w:sz w:val="28"/>
                <w:szCs w:val="28"/>
              </w:rPr>
              <w:t>3 Big Takeaways</w:t>
            </w:r>
            <w:r>
              <w:rPr>
                <w:rFonts w:cstheme="minorHAnsi"/>
                <w:b/>
                <w:sz w:val="28"/>
                <w:szCs w:val="28"/>
              </w:rPr>
              <w:t>, New Understandings</w:t>
            </w:r>
          </w:p>
          <w:p w:rsidR="00030C3D" w:rsidRDefault="00D23863" w:rsidP="00D23863">
            <w:pPr>
              <w:pStyle w:val="ListParagraph"/>
              <w:numPr>
                <w:ilvl w:val="0"/>
                <w:numId w:val="5"/>
              </w:numPr>
              <w:rPr>
                <w:rFonts w:cstheme="minorHAnsi"/>
                <w:sz w:val="28"/>
                <w:szCs w:val="28"/>
              </w:rPr>
            </w:pPr>
            <w:r w:rsidRPr="00D23863">
              <w:rPr>
                <w:rFonts w:cstheme="minorHAnsi"/>
                <w:sz w:val="28"/>
                <w:szCs w:val="28"/>
              </w:rPr>
              <w:t xml:space="preserve">It makes it more comfortable </w:t>
            </w:r>
            <w:r>
              <w:rPr>
                <w:rFonts w:cstheme="minorHAnsi"/>
                <w:sz w:val="28"/>
                <w:szCs w:val="28"/>
              </w:rPr>
              <w:t xml:space="preserve">for students to work in groups when they are ELL students. Turn and talks are a great way for students to talk about what they are thinking and discuss their opinions to see if they are on the right track. If you have children who speak the same home language partner them together so they can speak in their home language to talk about task. This will help them feel welcome. </w:t>
            </w:r>
          </w:p>
          <w:p w:rsidR="00777F90" w:rsidRDefault="00D23863" w:rsidP="00D23863">
            <w:pPr>
              <w:pStyle w:val="ListParagraph"/>
              <w:numPr>
                <w:ilvl w:val="0"/>
                <w:numId w:val="5"/>
              </w:numPr>
              <w:rPr>
                <w:rFonts w:cstheme="minorHAnsi"/>
                <w:sz w:val="28"/>
                <w:szCs w:val="28"/>
              </w:rPr>
            </w:pPr>
            <w:r>
              <w:rPr>
                <w:rFonts w:cstheme="minorHAnsi"/>
                <w:sz w:val="28"/>
                <w:szCs w:val="28"/>
              </w:rPr>
              <w:t xml:space="preserve">There are many myths about LGBTQ2 and these need to be addressed I schools because if the information around the school is not true the LGBTQ2 people will feel unwelcomed. LGBTQ2 people are have a harder time fitting into a classroom setting and if these stereotypes and thoughts are being used they will feel uncomfortable. </w:t>
            </w:r>
          </w:p>
          <w:p w:rsidR="00030C3D" w:rsidRPr="00D23863" w:rsidRDefault="00D23863" w:rsidP="00D23863">
            <w:pPr>
              <w:pStyle w:val="ListParagraph"/>
              <w:numPr>
                <w:ilvl w:val="0"/>
                <w:numId w:val="5"/>
              </w:numPr>
              <w:rPr>
                <w:rFonts w:cstheme="minorHAnsi"/>
                <w:sz w:val="28"/>
                <w:szCs w:val="28"/>
              </w:rPr>
            </w:pPr>
            <w:r>
              <w:rPr>
                <w:rFonts w:cstheme="minorHAnsi"/>
                <w:sz w:val="28"/>
                <w:szCs w:val="28"/>
              </w:rPr>
              <w:t xml:space="preserve">I never thought of this before but it makes sense now that I hear it. There is a lower number of coloured people who have come out than white, middle class people. This is probably because white people feel more welcomed by society to begin with. When people have no confidence or not comfortable they will not live their life as who they want to be because they feel out of place. </w:t>
            </w:r>
          </w:p>
        </w:tc>
      </w:tr>
      <w:tr w:rsidR="00030C3D" w:rsidRPr="00030C3D" w:rsidTr="00030C3D">
        <w:tc>
          <w:tcPr>
            <w:tcW w:w="9508" w:type="dxa"/>
          </w:tcPr>
          <w:p w:rsidR="00030C3D" w:rsidRPr="00030C3D" w:rsidRDefault="00030C3D">
            <w:pPr>
              <w:rPr>
                <w:rFonts w:cstheme="minorHAnsi"/>
                <w:b/>
                <w:sz w:val="28"/>
                <w:szCs w:val="28"/>
              </w:rPr>
            </w:pPr>
            <w:r w:rsidRPr="00030C3D">
              <w:rPr>
                <w:rFonts w:cstheme="minorHAnsi"/>
                <w:b/>
                <w:sz w:val="28"/>
                <w:szCs w:val="28"/>
              </w:rPr>
              <w:t>2 Connections</w:t>
            </w:r>
            <w:r>
              <w:rPr>
                <w:rFonts w:cstheme="minorHAnsi"/>
                <w:b/>
                <w:sz w:val="28"/>
                <w:szCs w:val="28"/>
              </w:rPr>
              <w:t xml:space="preserve"> </w:t>
            </w:r>
          </w:p>
          <w:p w:rsidR="00030C3D" w:rsidRPr="00D23863" w:rsidRDefault="00D23863" w:rsidP="00D23863">
            <w:pPr>
              <w:pStyle w:val="ListParagraph"/>
              <w:numPr>
                <w:ilvl w:val="0"/>
                <w:numId w:val="4"/>
              </w:numPr>
              <w:rPr>
                <w:rFonts w:cstheme="minorHAnsi"/>
                <w:sz w:val="28"/>
                <w:szCs w:val="28"/>
              </w:rPr>
            </w:pPr>
            <w:r w:rsidRPr="00D23863">
              <w:rPr>
                <w:rFonts w:cstheme="minorHAnsi"/>
                <w:sz w:val="28"/>
                <w:szCs w:val="28"/>
              </w:rPr>
              <w:t>Incorp</w:t>
            </w:r>
            <w:r>
              <w:rPr>
                <w:rFonts w:cstheme="minorHAnsi"/>
                <w:sz w:val="28"/>
                <w:szCs w:val="28"/>
              </w:rPr>
              <w:t xml:space="preserve">orate tests that represent all cultures. I will have many different kinds of books and resources that express all children in my class. This will help the children feel comfortable and welcome in the classroom. </w:t>
            </w:r>
          </w:p>
          <w:p w:rsidR="00030C3D" w:rsidRPr="00D23863" w:rsidRDefault="00D23863" w:rsidP="00D23863">
            <w:pPr>
              <w:pStyle w:val="ListParagraph"/>
              <w:numPr>
                <w:ilvl w:val="0"/>
                <w:numId w:val="4"/>
              </w:numPr>
              <w:rPr>
                <w:rFonts w:cstheme="minorHAnsi"/>
                <w:b/>
                <w:sz w:val="28"/>
                <w:szCs w:val="28"/>
              </w:rPr>
            </w:pPr>
            <w:r>
              <w:rPr>
                <w:rFonts w:cstheme="minorHAnsi"/>
                <w:sz w:val="28"/>
                <w:szCs w:val="28"/>
              </w:rPr>
              <w:t xml:space="preserve">I will try my best to use proper language and pronouns in my teaching. When making a mistake take it upon myself to fix my mistake. I will also use inclusive language like “my friends” “class” “everyone” instead of “boys and girls” or gender referenced terms. I will also not group my students in groups of “boys and girls” ever. I will come up with different grouping strategies so all students are welcomed. </w:t>
            </w:r>
            <w:bookmarkStart w:id="0" w:name="_GoBack"/>
            <w:bookmarkEnd w:id="0"/>
            <w:r>
              <w:rPr>
                <w:rFonts w:cstheme="minorHAnsi"/>
                <w:sz w:val="28"/>
                <w:szCs w:val="28"/>
              </w:rPr>
              <w:t xml:space="preserve"> </w:t>
            </w:r>
          </w:p>
        </w:tc>
      </w:tr>
      <w:tr w:rsidR="00030C3D" w:rsidRPr="00030C3D" w:rsidTr="00030C3D">
        <w:tc>
          <w:tcPr>
            <w:tcW w:w="9508" w:type="dxa"/>
          </w:tcPr>
          <w:p w:rsidR="00030C3D" w:rsidRDefault="00030C3D">
            <w:pPr>
              <w:rPr>
                <w:rFonts w:cstheme="minorHAnsi"/>
                <w:b/>
                <w:sz w:val="28"/>
                <w:szCs w:val="28"/>
              </w:rPr>
            </w:pPr>
            <w:r w:rsidRPr="00030C3D">
              <w:rPr>
                <w:rFonts w:cstheme="minorHAnsi"/>
                <w:b/>
                <w:sz w:val="28"/>
                <w:szCs w:val="28"/>
              </w:rPr>
              <w:t xml:space="preserve">1 </w:t>
            </w:r>
            <w:r w:rsidR="00777F90">
              <w:rPr>
                <w:rFonts w:cstheme="minorHAnsi"/>
                <w:b/>
                <w:sz w:val="28"/>
                <w:szCs w:val="28"/>
              </w:rPr>
              <w:t>Question</w:t>
            </w:r>
          </w:p>
          <w:p w:rsidR="00030C3D" w:rsidRPr="00D23863" w:rsidRDefault="00D23863" w:rsidP="00D23863">
            <w:pPr>
              <w:pStyle w:val="ListParagraph"/>
              <w:numPr>
                <w:ilvl w:val="0"/>
                <w:numId w:val="4"/>
              </w:numPr>
              <w:rPr>
                <w:rFonts w:cstheme="minorHAnsi"/>
                <w:b/>
                <w:sz w:val="28"/>
                <w:szCs w:val="28"/>
              </w:rPr>
            </w:pPr>
            <w:r>
              <w:rPr>
                <w:rFonts w:cstheme="minorHAnsi"/>
                <w:sz w:val="28"/>
                <w:szCs w:val="28"/>
              </w:rPr>
              <w:t xml:space="preserve">How will I ensure all students feel welcome and comfortable in my classroom at all times? </w:t>
            </w:r>
          </w:p>
          <w:p w:rsidR="00030C3D" w:rsidRPr="00D23863" w:rsidRDefault="00D23863" w:rsidP="00D23863">
            <w:pPr>
              <w:pStyle w:val="ListParagraph"/>
              <w:numPr>
                <w:ilvl w:val="0"/>
                <w:numId w:val="4"/>
              </w:numPr>
              <w:rPr>
                <w:rFonts w:cstheme="minorHAnsi"/>
                <w:b/>
                <w:sz w:val="28"/>
                <w:szCs w:val="28"/>
              </w:rPr>
            </w:pPr>
            <w:r>
              <w:rPr>
                <w:rFonts w:cstheme="minorHAnsi"/>
                <w:sz w:val="28"/>
                <w:szCs w:val="28"/>
              </w:rPr>
              <w:t>How will I express I support and care about each and every one of them no matter their background or personality?</w:t>
            </w:r>
          </w:p>
        </w:tc>
      </w:tr>
    </w:tbl>
    <w:p w:rsidR="0038325E" w:rsidRPr="00A275B6" w:rsidRDefault="0038325E" w:rsidP="00030C3D">
      <w:pPr>
        <w:rPr>
          <w:rFonts w:ascii="Times New Roman" w:hAnsi="Times New Roman" w:cs="Times New Roman"/>
          <w:sz w:val="24"/>
          <w:szCs w:val="24"/>
          <w:u w:val="single"/>
        </w:rPr>
      </w:pPr>
    </w:p>
    <w:sectPr w:rsidR="0038325E" w:rsidRPr="00A275B6" w:rsidSect="00A275B6">
      <w:pgSz w:w="12240" w:h="15840"/>
      <w:pgMar w:top="1247"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105D"/>
    <w:multiLevelType w:val="hybridMultilevel"/>
    <w:tmpl w:val="D0525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650D09"/>
    <w:multiLevelType w:val="hybridMultilevel"/>
    <w:tmpl w:val="8080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C964E3"/>
    <w:multiLevelType w:val="hybridMultilevel"/>
    <w:tmpl w:val="2ED61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355EE5"/>
    <w:multiLevelType w:val="hybridMultilevel"/>
    <w:tmpl w:val="BEC4F034"/>
    <w:lvl w:ilvl="0" w:tplc="E9645BD6">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42ADA"/>
    <w:multiLevelType w:val="hybridMultilevel"/>
    <w:tmpl w:val="5B60D926"/>
    <w:lvl w:ilvl="0" w:tplc="91BC724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3A"/>
    <w:rsid w:val="00030C3D"/>
    <w:rsid w:val="00071900"/>
    <w:rsid w:val="00092437"/>
    <w:rsid w:val="000A60AB"/>
    <w:rsid w:val="00131D87"/>
    <w:rsid w:val="00247647"/>
    <w:rsid w:val="0033565B"/>
    <w:rsid w:val="0038325E"/>
    <w:rsid w:val="00442EE5"/>
    <w:rsid w:val="004812B7"/>
    <w:rsid w:val="005246E3"/>
    <w:rsid w:val="00754BB8"/>
    <w:rsid w:val="00777F90"/>
    <w:rsid w:val="00807D2D"/>
    <w:rsid w:val="008131E1"/>
    <w:rsid w:val="00826CB2"/>
    <w:rsid w:val="009C59AC"/>
    <w:rsid w:val="00A275B6"/>
    <w:rsid w:val="00AB3406"/>
    <w:rsid w:val="00B16455"/>
    <w:rsid w:val="00C0353A"/>
    <w:rsid w:val="00C76A6A"/>
    <w:rsid w:val="00CC7C57"/>
    <w:rsid w:val="00D23863"/>
    <w:rsid w:val="00D4093A"/>
    <w:rsid w:val="00DB3197"/>
    <w:rsid w:val="00E2343B"/>
    <w:rsid w:val="00EF43EB"/>
    <w:rsid w:val="00F74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0F56"/>
  <w15:docId w15:val="{CF3D0D8A-0E3B-7347-A85B-1DE734A0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3A"/>
    <w:pPr>
      <w:ind w:left="720"/>
      <w:contextualSpacing/>
    </w:pPr>
  </w:style>
  <w:style w:type="table" w:styleId="TableGrid">
    <w:name w:val="Table Grid"/>
    <w:basedOn w:val="TableNormal"/>
    <w:uiPriority w:val="59"/>
    <w:rsid w:val="0003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eeandres/Library/Group%20Containers/UBF8T346G9.Office/User%20Content.localized/Templates.localized/3-2-1%20Gu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 Guest Template.dotx</Template>
  <TotalTime>44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 Andres</dc:creator>
  <cp:lastModifiedBy>Karlee Andres</cp:lastModifiedBy>
  <cp:revision>2</cp:revision>
  <dcterms:created xsi:type="dcterms:W3CDTF">2021-10-11T18:21:00Z</dcterms:created>
  <dcterms:modified xsi:type="dcterms:W3CDTF">2021-10-11T19:45:00Z</dcterms:modified>
</cp:coreProperties>
</file>