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AE49A" w14:textId="77777777" w:rsidR="00030C3D" w:rsidRPr="00030C3D" w:rsidRDefault="00030C3D" w:rsidP="00030C3D">
      <w:pPr>
        <w:jc w:val="center"/>
        <w:rPr>
          <w:rFonts w:cstheme="minorHAnsi"/>
          <w:b/>
          <w:sz w:val="28"/>
          <w:szCs w:val="28"/>
        </w:rPr>
      </w:pPr>
      <w:r w:rsidRPr="00030C3D">
        <w:rPr>
          <w:rFonts w:cstheme="minorHAnsi"/>
          <w:b/>
          <w:sz w:val="28"/>
          <w:szCs w:val="28"/>
        </w:rPr>
        <w:t>3-2-1 GUEST TEMPLATE</w:t>
      </w:r>
    </w:p>
    <w:p w14:paraId="545F8DA9" w14:textId="6F58E7FF" w:rsidR="00030C3D" w:rsidRPr="00030C3D" w:rsidRDefault="00030C3D" w:rsidP="00030C3D">
      <w:pPr>
        <w:rPr>
          <w:rFonts w:cstheme="minorHAnsi"/>
          <w:b/>
          <w:sz w:val="28"/>
          <w:szCs w:val="28"/>
        </w:rPr>
      </w:pPr>
      <w:r w:rsidRPr="00030C3D">
        <w:rPr>
          <w:rFonts w:cstheme="minorHAnsi"/>
          <w:b/>
          <w:sz w:val="28"/>
          <w:szCs w:val="28"/>
        </w:rPr>
        <w:t xml:space="preserve">Name:           </w:t>
      </w:r>
      <w:r w:rsidR="00843694">
        <w:rPr>
          <w:rFonts w:cstheme="minorHAnsi"/>
          <w:b/>
          <w:sz w:val="28"/>
          <w:szCs w:val="28"/>
        </w:rPr>
        <w:t>Karlee Andres</w:t>
      </w:r>
      <w:r w:rsidRPr="00030C3D">
        <w:rPr>
          <w:rFonts w:cstheme="minorHAnsi"/>
          <w:b/>
          <w:sz w:val="28"/>
          <w:szCs w:val="28"/>
        </w:rPr>
        <w:t xml:space="preserve">                 Title or Topic:   </w:t>
      </w:r>
      <w:r w:rsidR="00843694">
        <w:rPr>
          <w:rFonts w:cstheme="minorHAnsi"/>
          <w:b/>
          <w:sz w:val="28"/>
          <w:szCs w:val="28"/>
        </w:rPr>
        <w:t>Name</w:t>
      </w:r>
      <w:r w:rsidRPr="00030C3D">
        <w:rPr>
          <w:rFonts w:cstheme="minorHAnsi"/>
          <w:b/>
          <w:sz w:val="28"/>
          <w:szCs w:val="28"/>
        </w:rPr>
        <w:t xml:space="preserve">           Date: </w:t>
      </w:r>
      <w:r w:rsidR="00F97BEE">
        <w:rPr>
          <w:rFonts w:cstheme="minorHAnsi"/>
          <w:b/>
          <w:sz w:val="28"/>
          <w:szCs w:val="28"/>
        </w:rPr>
        <w:t xml:space="preserve">Sept 21,21 </w:t>
      </w:r>
    </w:p>
    <w:tbl>
      <w:tblPr>
        <w:tblStyle w:val="TableGrid"/>
        <w:tblW w:w="0" w:type="auto"/>
        <w:tblLook w:val="04A0" w:firstRow="1" w:lastRow="0" w:firstColumn="1" w:lastColumn="0" w:noHBand="0" w:noVBand="1"/>
      </w:tblPr>
      <w:tblGrid>
        <w:gridCol w:w="9508"/>
      </w:tblGrid>
      <w:tr w:rsidR="00030C3D" w:rsidRPr="00030C3D" w14:paraId="3C958289" w14:textId="77777777" w:rsidTr="00030C3D">
        <w:tc>
          <w:tcPr>
            <w:tcW w:w="9508" w:type="dxa"/>
          </w:tcPr>
          <w:p w14:paraId="14FB1E3D" w14:textId="57BACF6D" w:rsidR="00030C3D" w:rsidRPr="00030C3D" w:rsidRDefault="00030C3D">
            <w:pPr>
              <w:rPr>
                <w:rFonts w:cstheme="minorHAnsi"/>
                <w:b/>
                <w:sz w:val="28"/>
                <w:szCs w:val="28"/>
              </w:rPr>
            </w:pPr>
            <w:r w:rsidRPr="00030C3D">
              <w:rPr>
                <w:rFonts w:cstheme="minorHAnsi"/>
                <w:b/>
                <w:sz w:val="28"/>
                <w:szCs w:val="28"/>
              </w:rPr>
              <w:t>3 Big Takeaways</w:t>
            </w:r>
            <w:r>
              <w:rPr>
                <w:rFonts w:cstheme="minorHAnsi"/>
                <w:b/>
                <w:sz w:val="28"/>
                <w:szCs w:val="28"/>
              </w:rPr>
              <w:t>, New Understandings</w:t>
            </w:r>
          </w:p>
          <w:p w14:paraId="0DEDDF02" w14:textId="6D637EC2" w:rsidR="00030C3D" w:rsidRDefault="00F97BEE" w:rsidP="00F97BEE">
            <w:pPr>
              <w:pStyle w:val="ListParagraph"/>
              <w:numPr>
                <w:ilvl w:val="0"/>
                <w:numId w:val="4"/>
              </w:numPr>
              <w:rPr>
                <w:rFonts w:cstheme="minorHAnsi"/>
                <w:sz w:val="28"/>
                <w:szCs w:val="28"/>
              </w:rPr>
            </w:pPr>
            <w:r w:rsidRPr="00F97BEE">
              <w:rPr>
                <w:rFonts w:cstheme="minorHAnsi"/>
                <w:sz w:val="28"/>
                <w:szCs w:val="28"/>
              </w:rPr>
              <w:t xml:space="preserve">Names are a part of a </w:t>
            </w:r>
            <w:proofErr w:type="gramStart"/>
            <w:r w:rsidRPr="00F97BEE">
              <w:rPr>
                <w:rFonts w:cstheme="minorHAnsi"/>
                <w:sz w:val="28"/>
                <w:szCs w:val="28"/>
              </w:rPr>
              <w:t>persons</w:t>
            </w:r>
            <w:proofErr w:type="gramEnd"/>
            <w:r w:rsidRPr="00F97BEE">
              <w:rPr>
                <w:rFonts w:cstheme="minorHAnsi"/>
                <w:sz w:val="28"/>
                <w:szCs w:val="28"/>
              </w:rPr>
              <w:t xml:space="preserve"> identity and background. It is not okay to ask them “what is your white name?” because that is very hurtful to them and their culture. A good idea to ask them how their name is said and then write down how it sounds to help you with pronunciation. </w:t>
            </w:r>
          </w:p>
          <w:p w14:paraId="1D02D83B" w14:textId="094ED153" w:rsidR="00F97BEE" w:rsidRDefault="00F97BEE" w:rsidP="00F97BEE">
            <w:pPr>
              <w:pStyle w:val="ListParagraph"/>
              <w:numPr>
                <w:ilvl w:val="0"/>
                <w:numId w:val="4"/>
              </w:numPr>
              <w:rPr>
                <w:rFonts w:cstheme="minorHAnsi"/>
                <w:sz w:val="28"/>
                <w:szCs w:val="28"/>
              </w:rPr>
            </w:pPr>
            <w:r>
              <w:rPr>
                <w:rFonts w:cstheme="minorHAnsi"/>
                <w:sz w:val="28"/>
                <w:szCs w:val="28"/>
              </w:rPr>
              <w:t xml:space="preserve">I think it was interesting how they asked the questions are you a dog or cat person to divide to the people and some people were unsure which side to go to. I think this was a great way to but gender differences into perspective for people. </w:t>
            </w:r>
          </w:p>
          <w:p w14:paraId="57CBB2C1" w14:textId="513DEEA9" w:rsidR="00030C3D" w:rsidRPr="00F97BEE" w:rsidRDefault="00F97BEE" w:rsidP="00F97BEE">
            <w:pPr>
              <w:pStyle w:val="ListParagraph"/>
              <w:numPr>
                <w:ilvl w:val="0"/>
                <w:numId w:val="4"/>
              </w:numPr>
              <w:rPr>
                <w:rFonts w:cstheme="minorHAnsi"/>
                <w:sz w:val="28"/>
                <w:szCs w:val="28"/>
              </w:rPr>
            </w:pPr>
            <w:r>
              <w:rPr>
                <w:rFonts w:cstheme="minorHAnsi"/>
                <w:sz w:val="28"/>
                <w:szCs w:val="28"/>
              </w:rPr>
              <w:t>Embrace the “</w:t>
            </w:r>
            <w:r w:rsidR="0087057A">
              <w:rPr>
                <w:rFonts w:cstheme="minorHAnsi"/>
                <w:sz w:val="28"/>
                <w:szCs w:val="28"/>
              </w:rPr>
              <w:t>Negative</w:t>
            </w:r>
            <w:r>
              <w:rPr>
                <w:rFonts w:cstheme="minorHAnsi"/>
                <w:sz w:val="28"/>
                <w:szCs w:val="28"/>
              </w:rPr>
              <w:t xml:space="preserve">” personal features and make them welcomed. Be welcoming of all people and their differences and downfalls. It is best to be open to everyone and accept them. </w:t>
            </w:r>
            <w:r w:rsidR="0087057A">
              <w:rPr>
                <w:rFonts w:cstheme="minorHAnsi"/>
                <w:sz w:val="28"/>
                <w:szCs w:val="28"/>
              </w:rPr>
              <w:t xml:space="preserve">Also, it is good to be a listener and listen to what others are telling you about themselves or home life. As an educator we might be the only person they have to listen to them or feel comfortable talking to. </w:t>
            </w:r>
          </w:p>
        </w:tc>
      </w:tr>
      <w:tr w:rsidR="00030C3D" w:rsidRPr="00030C3D" w14:paraId="5A132C56" w14:textId="77777777" w:rsidTr="00030C3D">
        <w:tc>
          <w:tcPr>
            <w:tcW w:w="9508" w:type="dxa"/>
          </w:tcPr>
          <w:p w14:paraId="7F13C9F7" w14:textId="670CC98B" w:rsidR="00030C3D" w:rsidRPr="00030C3D" w:rsidRDefault="00030C3D">
            <w:pPr>
              <w:rPr>
                <w:rFonts w:cstheme="minorHAnsi"/>
                <w:b/>
                <w:sz w:val="28"/>
                <w:szCs w:val="28"/>
              </w:rPr>
            </w:pPr>
            <w:r w:rsidRPr="00030C3D">
              <w:rPr>
                <w:rFonts w:cstheme="minorHAnsi"/>
                <w:b/>
                <w:sz w:val="28"/>
                <w:szCs w:val="28"/>
              </w:rPr>
              <w:t>2 Connections</w:t>
            </w:r>
            <w:r>
              <w:rPr>
                <w:rFonts w:cstheme="minorHAnsi"/>
                <w:b/>
                <w:sz w:val="28"/>
                <w:szCs w:val="28"/>
              </w:rPr>
              <w:t xml:space="preserve"> </w:t>
            </w:r>
          </w:p>
          <w:p w14:paraId="519FA399" w14:textId="5E623DC3" w:rsidR="00030C3D" w:rsidRPr="0087057A" w:rsidRDefault="0087057A" w:rsidP="0087057A">
            <w:pPr>
              <w:pStyle w:val="ListParagraph"/>
              <w:numPr>
                <w:ilvl w:val="0"/>
                <w:numId w:val="5"/>
              </w:numPr>
              <w:rPr>
                <w:rFonts w:cstheme="minorHAnsi"/>
                <w:b/>
                <w:sz w:val="28"/>
                <w:szCs w:val="28"/>
              </w:rPr>
            </w:pPr>
            <w:r>
              <w:rPr>
                <w:rFonts w:cstheme="minorHAnsi"/>
                <w:sz w:val="28"/>
                <w:szCs w:val="28"/>
              </w:rPr>
              <w:t xml:space="preserve">I can connect to mostly having white American books growing up. In my classroom I hope to have all kinds of books from all different views of the world. </w:t>
            </w:r>
          </w:p>
          <w:p w14:paraId="539F5A90" w14:textId="47406900" w:rsidR="00030C3D" w:rsidRPr="0087057A" w:rsidRDefault="0087057A" w:rsidP="0087057A">
            <w:pPr>
              <w:pStyle w:val="ListParagraph"/>
              <w:numPr>
                <w:ilvl w:val="0"/>
                <w:numId w:val="5"/>
              </w:numPr>
              <w:rPr>
                <w:rFonts w:cstheme="minorHAnsi"/>
                <w:b/>
                <w:sz w:val="28"/>
                <w:szCs w:val="28"/>
              </w:rPr>
            </w:pPr>
            <w:r>
              <w:rPr>
                <w:rFonts w:cstheme="minorHAnsi"/>
                <w:sz w:val="28"/>
                <w:szCs w:val="28"/>
              </w:rPr>
              <w:t>In my school growing up we only had 2 gender neutral bathrooms in our school, but at one point the teachers claimed it as the staff bathroom so it was locked all the time. For the gender neutral students this would</w:t>
            </w:r>
            <w:bookmarkStart w:id="0" w:name="_GoBack"/>
            <w:bookmarkEnd w:id="0"/>
            <w:r>
              <w:rPr>
                <w:rFonts w:cstheme="minorHAnsi"/>
                <w:sz w:val="28"/>
                <w:szCs w:val="28"/>
              </w:rPr>
              <w:t xml:space="preserve"> have been very difficult for them to feel they belonged when they bathroom they felt was for them was locked up. </w:t>
            </w:r>
          </w:p>
          <w:p w14:paraId="4EBD953D" w14:textId="70BC9DA3" w:rsidR="00030C3D" w:rsidRPr="00030C3D" w:rsidRDefault="00030C3D">
            <w:pPr>
              <w:rPr>
                <w:rFonts w:cstheme="minorHAnsi"/>
                <w:b/>
                <w:sz w:val="28"/>
                <w:szCs w:val="28"/>
              </w:rPr>
            </w:pPr>
          </w:p>
        </w:tc>
      </w:tr>
      <w:tr w:rsidR="00030C3D" w:rsidRPr="00030C3D" w14:paraId="7AB08469" w14:textId="77777777" w:rsidTr="00030C3D">
        <w:tc>
          <w:tcPr>
            <w:tcW w:w="9508" w:type="dxa"/>
          </w:tcPr>
          <w:p w14:paraId="084FB4A2" w14:textId="215F7B60" w:rsidR="00030C3D" w:rsidRDefault="00030C3D">
            <w:pPr>
              <w:rPr>
                <w:rFonts w:cstheme="minorHAnsi"/>
                <w:b/>
                <w:sz w:val="28"/>
                <w:szCs w:val="28"/>
              </w:rPr>
            </w:pPr>
            <w:r w:rsidRPr="00030C3D">
              <w:rPr>
                <w:rFonts w:cstheme="minorHAnsi"/>
                <w:b/>
                <w:sz w:val="28"/>
                <w:szCs w:val="28"/>
              </w:rPr>
              <w:t xml:space="preserve">1 </w:t>
            </w:r>
            <w:r w:rsidR="00777F90">
              <w:rPr>
                <w:rFonts w:cstheme="minorHAnsi"/>
                <w:b/>
                <w:sz w:val="28"/>
                <w:szCs w:val="28"/>
              </w:rPr>
              <w:t>Question</w:t>
            </w:r>
          </w:p>
          <w:p w14:paraId="213EB59E" w14:textId="77777777" w:rsidR="00030C3D" w:rsidRDefault="00030C3D">
            <w:pPr>
              <w:rPr>
                <w:rFonts w:cstheme="minorHAnsi"/>
                <w:b/>
                <w:sz w:val="28"/>
                <w:szCs w:val="28"/>
              </w:rPr>
            </w:pPr>
          </w:p>
          <w:p w14:paraId="7E3F19CD" w14:textId="27500B81" w:rsidR="00030C3D" w:rsidRPr="0087057A" w:rsidRDefault="0087057A">
            <w:pPr>
              <w:rPr>
                <w:rFonts w:cstheme="minorHAnsi"/>
                <w:sz w:val="28"/>
                <w:szCs w:val="28"/>
              </w:rPr>
            </w:pPr>
            <w:r w:rsidRPr="0087057A">
              <w:rPr>
                <w:rFonts w:cstheme="minorHAnsi"/>
                <w:sz w:val="28"/>
                <w:szCs w:val="28"/>
              </w:rPr>
              <w:t>How can I make all my students no matter who they are</w:t>
            </w:r>
            <w:r>
              <w:rPr>
                <w:rFonts w:cstheme="minorHAnsi"/>
                <w:sz w:val="28"/>
                <w:szCs w:val="28"/>
              </w:rPr>
              <w:t>,</w:t>
            </w:r>
            <w:r w:rsidRPr="0087057A">
              <w:rPr>
                <w:rFonts w:cstheme="minorHAnsi"/>
                <w:sz w:val="28"/>
                <w:szCs w:val="28"/>
              </w:rPr>
              <w:t xml:space="preserve"> feel welcome and comfortable in my classroom?</w:t>
            </w:r>
          </w:p>
          <w:p w14:paraId="2C98BDA7" w14:textId="2FC045B6" w:rsidR="00030C3D" w:rsidRPr="00030C3D" w:rsidRDefault="00030C3D">
            <w:pPr>
              <w:rPr>
                <w:rFonts w:cstheme="minorHAnsi"/>
                <w:b/>
                <w:sz w:val="28"/>
                <w:szCs w:val="28"/>
              </w:rPr>
            </w:pPr>
          </w:p>
        </w:tc>
      </w:tr>
    </w:tbl>
    <w:p w14:paraId="1DA106DB" w14:textId="77777777" w:rsidR="00030C3D" w:rsidRPr="00030C3D" w:rsidRDefault="00030C3D">
      <w:pPr>
        <w:rPr>
          <w:rFonts w:cstheme="minorHAnsi"/>
          <w:b/>
          <w:sz w:val="28"/>
          <w:szCs w:val="28"/>
        </w:rPr>
      </w:pPr>
    </w:p>
    <w:p w14:paraId="67FAE311" w14:textId="35A6C66F" w:rsidR="0038325E" w:rsidRPr="00A275B6" w:rsidRDefault="0038325E" w:rsidP="00030C3D">
      <w:pPr>
        <w:rPr>
          <w:rFonts w:ascii="Times New Roman" w:hAnsi="Times New Roman" w:cs="Times New Roman"/>
          <w:sz w:val="24"/>
          <w:szCs w:val="24"/>
          <w:u w:val="single"/>
        </w:rPr>
      </w:pPr>
    </w:p>
    <w:sectPr w:rsidR="0038325E" w:rsidRPr="00A275B6" w:rsidSect="00A275B6">
      <w:pgSz w:w="12240" w:h="15840"/>
      <w:pgMar w:top="1247" w:right="1361" w:bottom="130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3105D"/>
    <w:multiLevelType w:val="hybridMultilevel"/>
    <w:tmpl w:val="D0525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D565D1"/>
    <w:multiLevelType w:val="hybridMultilevel"/>
    <w:tmpl w:val="ACF0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50D09"/>
    <w:multiLevelType w:val="hybridMultilevel"/>
    <w:tmpl w:val="80804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BC964E3"/>
    <w:multiLevelType w:val="hybridMultilevel"/>
    <w:tmpl w:val="2ED61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BEA371F"/>
    <w:multiLevelType w:val="hybridMultilevel"/>
    <w:tmpl w:val="DE78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5E"/>
    <w:rsid w:val="00030C3D"/>
    <w:rsid w:val="00071900"/>
    <w:rsid w:val="00092437"/>
    <w:rsid w:val="000A60AB"/>
    <w:rsid w:val="00131D87"/>
    <w:rsid w:val="00247647"/>
    <w:rsid w:val="0033565B"/>
    <w:rsid w:val="0038325E"/>
    <w:rsid w:val="00442EE5"/>
    <w:rsid w:val="004812B7"/>
    <w:rsid w:val="005246E3"/>
    <w:rsid w:val="00581EBD"/>
    <w:rsid w:val="00754BB8"/>
    <w:rsid w:val="00777F90"/>
    <w:rsid w:val="00807D2D"/>
    <w:rsid w:val="008131E1"/>
    <w:rsid w:val="00826CB2"/>
    <w:rsid w:val="00843694"/>
    <w:rsid w:val="0087057A"/>
    <w:rsid w:val="009C59AC"/>
    <w:rsid w:val="00A275B6"/>
    <w:rsid w:val="00AB3406"/>
    <w:rsid w:val="00B16455"/>
    <w:rsid w:val="00C0353A"/>
    <w:rsid w:val="00C76A6A"/>
    <w:rsid w:val="00CC7C57"/>
    <w:rsid w:val="00DB3197"/>
    <w:rsid w:val="00E2343B"/>
    <w:rsid w:val="00F74F82"/>
    <w:rsid w:val="00F97B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0F56"/>
  <w15:docId w15:val="{3E113BCA-DBF7-41C1-8F9F-173F6BA4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53A"/>
    <w:pPr>
      <w:ind w:left="720"/>
      <w:contextualSpacing/>
    </w:pPr>
  </w:style>
  <w:style w:type="table" w:styleId="TableGrid">
    <w:name w:val="Table Grid"/>
    <w:basedOn w:val="TableNormal"/>
    <w:uiPriority w:val="59"/>
    <w:rsid w:val="0003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Jordon Schutz</dc:creator>
  <cp:lastModifiedBy>Karlee Andres</cp:lastModifiedBy>
  <cp:revision>3</cp:revision>
  <dcterms:created xsi:type="dcterms:W3CDTF">2021-09-16T15:58:00Z</dcterms:created>
  <dcterms:modified xsi:type="dcterms:W3CDTF">2021-09-16T17:16:00Z</dcterms:modified>
</cp:coreProperties>
</file>